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DA" w:rsidRDefault="00562BDA" w:rsidP="00562BDA">
      <w:pPr>
        <w:pStyle w:val="a5"/>
        <w:spacing w:before="0" w:beforeAutospacing="0" w:after="0" w:afterAutospacing="0"/>
        <w:rPr>
          <w:rFonts w:ascii="微软雅黑" w:eastAsia="微软雅黑" w:hAnsi="微软雅黑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附件1-3及设备参数要求见下</w:t>
      </w:r>
    </w:p>
    <w:p w:rsidR="00562BDA" w:rsidRDefault="00562BDA" w:rsidP="00562BDA">
      <w:pPr>
        <w:pStyle w:val="a5"/>
        <w:spacing w:before="0" w:beforeAutospacing="0" w:after="0" w:afterAutospacing="0"/>
        <w:rPr>
          <w:rFonts w:ascii="微软雅黑" w:eastAsia="微软雅黑" w:hAnsi="微软雅黑"/>
          <w:color w:val="333333"/>
          <w:sz w:val="17"/>
          <w:szCs w:val="17"/>
        </w:rPr>
      </w:pPr>
    </w:p>
    <w:p w:rsidR="00562BDA" w:rsidRDefault="00562BDA" w:rsidP="00562BDA">
      <w:pPr>
        <w:pStyle w:val="a5"/>
        <w:spacing w:before="0" w:beforeAutospacing="0" w:after="0" w:afterAutospacing="0"/>
        <w:rPr>
          <w:rFonts w:ascii="微软雅黑" w:eastAsia="微软雅黑" w:hAnsi="微软雅黑"/>
          <w:color w:val="333333"/>
          <w:sz w:val="17"/>
          <w:szCs w:val="17"/>
        </w:rPr>
      </w:pPr>
    </w:p>
    <w:p w:rsidR="00562BDA" w:rsidRDefault="00562BDA" w:rsidP="00562BDA">
      <w:pPr>
        <w:pStyle w:val="a5"/>
        <w:spacing w:before="0" w:beforeAutospacing="0" w:after="0" w:afterAutospacing="0" w:line="444" w:lineRule="atLeast"/>
        <w:jc w:val="center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Style w:val="a6"/>
          <w:rFonts w:ascii="仿宋" w:eastAsia="仿宋" w:hAnsi="仿宋" w:hint="eastAsia"/>
          <w:color w:val="333333"/>
          <w:sz w:val="23"/>
          <w:szCs w:val="23"/>
        </w:rPr>
        <w:t>附件１：采购论证确认函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泰兴市中医院：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我单位已获取了贵单位</w:t>
      </w:r>
      <w:r>
        <w:rPr>
          <w:rFonts w:hint="eastAsia"/>
          <w:color w:val="333333"/>
          <w:sz w:val="23"/>
          <w:szCs w:val="23"/>
        </w:rPr>
        <w:t>             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ascii="仿宋" w:eastAsia="仿宋" w:hAnsi="仿宋" w:hint="eastAsia"/>
          <w:color w:val="333333"/>
          <w:sz w:val="23"/>
          <w:szCs w:val="23"/>
        </w:rPr>
        <w:t>（项目编号：</w:t>
      </w:r>
      <w:r>
        <w:rPr>
          <w:rFonts w:hint="eastAsia"/>
          <w:color w:val="333333"/>
          <w:sz w:val="23"/>
          <w:szCs w:val="23"/>
        </w:rPr>
        <w:t>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ascii="仿宋" w:eastAsia="仿宋" w:hAnsi="仿宋" w:hint="eastAsia"/>
          <w:color w:val="333333"/>
          <w:sz w:val="23"/>
          <w:szCs w:val="23"/>
        </w:rPr>
        <w:t>）的采购论证文件，经我单位研究，决定准时参加本项目的采购论证。</w:t>
      </w:r>
      <w:r>
        <w:rPr>
          <w:rFonts w:ascii="仿宋" w:eastAsia="仿宋" w:hAnsi="仿宋" w:hint="eastAsia"/>
          <w:color w:val="333333"/>
          <w:sz w:val="23"/>
          <w:szCs w:val="23"/>
        </w:rPr>
        <w:br/>
      </w:r>
      <w:r>
        <w:rPr>
          <w:rFonts w:hint="eastAsia"/>
          <w:color w:val="333333"/>
          <w:sz w:val="23"/>
          <w:szCs w:val="23"/>
        </w:rPr>
        <w:t>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ascii="仿宋" w:eastAsia="仿宋" w:hAnsi="仿宋" w:hint="eastAsia"/>
          <w:color w:val="333333"/>
          <w:sz w:val="23"/>
          <w:szCs w:val="23"/>
        </w:rPr>
        <w:t>我单位名称：</w:t>
      </w:r>
      <w:r>
        <w:rPr>
          <w:rFonts w:hint="eastAsia"/>
          <w:color w:val="333333"/>
          <w:sz w:val="23"/>
          <w:szCs w:val="23"/>
        </w:rPr>
        <w:t>             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采购论证联系人：</w:t>
      </w:r>
      <w:r>
        <w:rPr>
          <w:rFonts w:hint="eastAsia"/>
          <w:color w:val="333333"/>
          <w:sz w:val="23"/>
          <w:szCs w:val="23"/>
        </w:rPr>
        <w:t>        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hint="eastAsia"/>
          <w:color w:val="333333"/>
          <w:sz w:val="23"/>
          <w:szCs w:val="23"/>
        </w:rPr>
        <w:t>  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 xml:space="preserve">手　　</w:t>
      </w:r>
      <w:proofErr w:type="gramStart"/>
      <w:r>
        <w:rPr>
          <w:rFonts w:ascii="仿宋" w:eastAsia="仿宋" w:hAnsi="仿宋" w:hint="eastAsia"/>
          <w:color w:val="333333"/>
          <w:sz w:val="23"/>
          <w:szCs w:val="23"/>
        </w:rPr>
        <w:t xml:space="preserve">　</w:t>
      </w:r>
      <w:proofErr w:type="gramEnd"/>
      <w:r>
        <w:rPr>
          <w:rFonts w:ascii="仿宋" w:eastAsia="仿宋" w:hAnsi="仿宋" w:hint="eastAsia"/>
          <w:color w:val="333333"/>
          <w:sz w:val="23"/>
          <w:szCs w:val="23"/>
        </w:rPr>
        <w:t>机：</w:t>
      </w:r>
      <w:r>
        <w:rPr>
          <w:rFonts w:hint="eastAsia"/>
          <w:color w:val="333333"/>
          <w:sz w:val="23"/>
          <w:szCs w:val="23"/>
        </w:rPr>
        <w:t>     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ascii="仿宋" w:eastAsia="仿宋" w:hAnsi="仿宋" w:hint="eastAsia"/>
          <w:color w:val="333333"/>
          <w:sz w:val="23"/>
          <w:szCs w:val="23"/>
        </w:rPr>
        <w:t xml:space="preserve">　</w:t>
      </w:r>
      <w:r>
        <w:rPr>
          <w:rFonts w:hint="eastAsia"/>
          <w:color w:val="333333"/>
          <w:sz w:val="23"/>
          <w:szCs w:val="23"/>
        </w:rPr>
        <w:t>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 xml:space="preserve">传　　</w:t>
      </w:r>
      <w:proofErr w:type="gramStart"/>
      <w:r>
        <w:rPr>
          <w:rFonts w:ascii="仿宋" w:eastAsia="仿宋" w:hAnsi="仿宋" w:hint="eastAsia"/>
          <w:color w:val="333333"/>
          <w:sz w:val="23"/>
          <w:szCs w:val="23"/>
        </w:rPr>
        <w:t xml:space="preserve">　</w:t>
      </w:r>
      <w:proofErr w:type="gramEnd"/>
      <w:r>
        <w:rPr>
          <w:rFonts w:ascii="仿宋" w:eastAsia="仿宋" w:hAnsi="仿宋" w:hint="eastAsia"/>
          <w:color w:val="333333"/>
          <w:sz w:val="23"/>
          <w:szCs w:val="23"/>
        </w:rPr>
        <w:t>真：</w:t>
      </w:r>
      <w:r>
        <w:rPr>
          <w:rFonts w:hint="eastAsia"/>
          <w:color w:val="333333"/>
          <w:sz w:val="23"/>
          <w:szCs w:val="23"/>
        </w:rPr>
        <w:t>   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hint="eastAsia"/>
          <w:color w:val="333333"/>
          <w:sz w:val="23"/>
          <w:szCs w:val="23"/>
        </w:rPr>
        <w:t>         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proofErr w:type="gramStart"/>
      <w:r>
        <w:rPr>
          <w:rFonts w:ascii="仿宋" w:eastAsia="仿宋" w:hAnsi="仿宋" w:hint="eastAsia"/>
          <w:color w:val="333333"/>
          <w:sz w:val="23"/>
          <w:szCs w:val="23"/>
        </w:rPr>
        <w:t>邮</w:t>
      </w:r>
      <w:proofErr w:type="gramEnd"/>
      <w:r>
        <w:rPr>
          <w:rFonts w:ascii="仿宋" w:eastAsia="仿宋" w:hAnsi="仿宋" w:hint="eastAsia"/>
          <w:color w:val="333333"/>
          <w:sz w:val="23"/>
          <w:szCs w:val="23"/>
        </w:rPr>
        <w:t xml:space="preserve">　　</w:t>
      </w:r>
      <w:proofErr w:type="gramStart"/>
      <w:r>
        <w:rPr>
          <w:rFonts w:ascii="仿宋" w:eastAsia="仿宋" w:hAnsi="仿宋" w:hint="eastAsia"/>
          <w:color w:val="333333"/>
          <w:sz w:val="23"/>
          <w:szCs w:val="23"/>
        </w:rPr>
        <w:t xml:space="preserve">　</w:t>
      </w:r>
      <w:proofErr w:type="gramEnd"/>
      <w:r>
        <w:rPr>
          <w:rFonts w:ascii="仿宋" w:eastAsia="仿宋" w:hAnsi="仿宋" w:hint="eastAsia"/>
          <w:color w:val="333333"/>
          <w:sz w:val="23"/>
          <w:szCs w:val="23"/>
        </w:rPr>
        <w:t>箱：</w:t>
      </w:r>
      <w:r>
        <w:rPr>
          <w:rFonts w:hint="eastAsia"/>
          <w:color w:val="333333"/>
          <w:sz w:val="23"/>
          <w:szCs w:val="23"/>
        </w:rPr>
        <w:t>   </w:t>
      </w:r>
      <w:r>
        <w:rPr>
          <w:rFonts w:ascii="仿宋" w:eastAsia="仿宋" w:hAnsi="仿宋" w:hint="eastAsia"/>
          <w:color w:val="333333"/>
          <w:sz w:val="23"/>
          <w:szCs w:val="23"/>
        </w:rPr>
        <w:t xml:space="preserve">　</w:t>
      </w:r>
      <w:r>
        <w:rPr>
          <w:rFonts w:hint="eastAsia"/>
          <w:color w:val="333333"/>
          <w:sz w:val="23"/>
          <w:szCs w:val="23"/>
        </w:rPr>
        <w:t>  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hint="eastAsia"/>
          <w:color w:val="333333"/>
          <w:sz w:val="23"/>
          <w:szCs w:val="23"/>
        </w:rPr>
        <w:t>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2688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2688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法人公章：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2688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日</w:t>
      </w:r>
      <w:r>
        <w:rPr>
          <w:rFonts w:hint="eastAsia"/>
          <w:color w:val="333333"/>
          <w:sz w:val="23"/>
          <w:szCs w:val="23"/>
        </w:rPr>
        <w:t>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ascii="仿宋" w:eastAsia="仿宋" w:hAnsi="仿宋" w:hint="eastAsia"/>
          <w:color w:val="333333"/>
          <w:sz w:val="23"/>
          <w:szCs w:val="23"/>
        </w:rPr>
        <w:t>期:</w:t>
      </w:r>
      <w:r>
        <w:rPr>
          <w:rFonts w:hint="eastAsia"/>
          <w:color w:val="333333"/>
          <w:sz w:val="23"/>
          <w:szCs w:val="23"/>
        </w:rPr>
        <w:t>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ascii="仿宋" w:eastAsia="仿宋" w:hAnsi="仿宋" w:hint="eastAsia"/>
          <w:color w:val="333333"/>
          <w:sz w:val="23"/>
          <w:szCs w:val="23"/>
        </w:rPr>
        <w:t>年</w:t>
      </w: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ascii="仿宋" w:eastAsia="仿宋" w:hAnsi="仿宋" w:hint="eastAsia"/>
          <w:color w:val="333333"/>
          <w:sz w:val="23"/>
          <w:szCs w:val="23"/>
        </w:rPr>
        <w:t>月</w:t>
      </w: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ascii="仿宋" w:eastAsia="仿宋" w:hAnsi="仿宋" w:hint="eastAsia"/>
          <w:color w:val="333333"/>
          <w:sz w:val="23"/>
          <w:szCs w:val="23"/>
        </w:rPr>
        <w:t>日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Style w:val="a6"/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/>
        <w:rPr>
          <w:rFonts w:ascii="微软雅黑" w:eastAsia="微软雅黑" w:hAnsi="微软雅黑"/>
          <w:color w:val="333333"/>
          <w:sz w:val="17"/>
          <w:szCs w:val="17"/>
        </w:rPr>
      </w:pPr>
      <w:r>
        <w:rPr>
          <w:rFonts w:ascii="仿宋" w:eastAsia="仿宋" w:hAnsi="仿宋" w:hint="eastAsia"/>
          <w:b/>
          <w:bCs/>
          <w:color w:val="333333"/>
          <w:sz w:val="23"/>
          <w:szCs w:val="23"/>
        </w:rPr>
        <w:br w:type="textWrapping" w:clear="all"/>
      </w:r>
    </w:p>
    <w:p w:rsidR="00562BDA" w:rsidRDefault="00562BDA" w:rsidP="00562BDA">
      <w:pPr>
        <w:pStyle w:val="a5"/>
        <w:spacing w:before="0" w:beforeAutospacing="0" w:after="0" w:afterAutospacing="0"/>
        <w:rPr>
          <w:rFonts w:ascii="微软雅黑" w:eastAsia="微软雅黑" w:hAnsi="微软雅黑"/>
          <w:color w:val="333333"/>
          <w:sz w:val="17"/>
          <w:szCs w:val="17"/>
        </w:rPr>
      </w:pPr>
    </w:p>
    <w:p w:rsidR="00562BDA" w:rsidRDefault="00562BDA">
      <w:pPr>
        <w:widowControl/>
        <w:jc w:val="left"/>
        <w:rPr>
          <w:rStyle w:val="a6"/>
          <w:rFonts w:ascii="仿宋" w:eastAsia="仿宋" w:hAnsi="仿宋" w:cs="宋体"/>
          <w:color w:val="333333"/>
          <w:kern w:val="0"/>
          <w:sz w:val="23"/>
          <w:szCs w:val="23"/>
        </w:rPr>
      </w:pPr>
      <w:r>
        <w:rPr>
          <w:rStyle w:val="a6"/>
          <w:rFonts w:ascii="仿宋" w:eastAsia="仿宋" w:hAnsi="仿宋"/>
          <w:color w:val="333333"/>
          <w:sz w:val="23"/>
          <w:szCs w:val="23"/>
        </w:rPr>
        <w:br w:type="page"/>
      </w:r>
    </w:p>
    <w:p w:rsidR="00562BDA" w:rsidRDefault="00562BDA" w:rsidP="00562BD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Style w:val="a6"/>
          <w:rFonts w:ascii="仿宋" w:eastAsia="仿宋" w:hAnsi="仿宋" w:hint="eastAsia"/>
          <w:color w:val="333333"/>
          <w:sz w:val="23"/>
          <w:szCs w:val="23"/>
        </w:rPr>
        <w:lastRenderedPageBreak/>
        <w:t>附件２：法人代表人身份证明书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Style w:val="a6"/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92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单位名称：</w:t>
      </w:r>
      <w:r>
        <w:rPr>
          <w:rFonts w:hint="eastAsia"/>
          <w:color w:val="333333"/>
          <w:sz w:val="23"/>
          <w:szCs w:val="23"/>
        </w:rPr>
        <w:t>                          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92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单位性质：</w:t>
      </w:r>
      <w:r>
        <w:rPr>
          <w:rFonts w:hint="eastAsia"/>
          <w:color w:val="333333"/>
          <w:sz w:val="23"/>
          <w:szCs w:val="23"/>
        </w:rPr>
        <w:t>                          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92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地</w:t>
      </w: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" w:eastAsia="仿宋" w:hAnsi="仿宋" w:hint="eastAsia"/>
          <w:color w:val="333333"/>
          <w:sz w:val="23"/>
          <w:szCs w:val="23"/>
        </w:rPr>
        <w:t>址：</w:t>
      </w:r>
      <w:r>
        <w:rPr>
          <w:rFonts w:hint="eastAsia"/>
          <w:color w:val="333333"/>
          <w:sz w:val="23"/>
          <w:szCs w:val="23"/>
        </w:rPr>
        <w:t> 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hint="eastAsia"/>
          <w:color w:val="333333"/>
          <w:sz w:val="23"/>
          <w:szCs w:val="23"/>
        </w:rPr>
        <w:t>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hint="eastAsia"/>
          <w:color w:val="333333"/>
          <w:sz w:val="23"/>
          <w:szCs w:val="23"/>
        </w:rPr>
        <w:t> 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hint="eastAsia"/>
          <w:color w:val="333333"/>
          <w:sz w:val="23"/>
          <w:szCs w:val="23"/>
        </w:rPr>
        <w:t>               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92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成立时间：</w:t>
      </w:r>
      <w:r>
        <w:rPr>
          <w:rFonts w:hint="eastAsia"/>
          <w:color w:val="333333"/>
          <w:sz w:val="23"/>
          <w:szCs w:val="23"/>
        </w:rPr>
        <w:t xml:space="preserve">   </w:t>
      </w:r>
      <w:r>
        <w:rPr>
          <w:rFonts w:ascii="仿宋" w:eastAsia="仿宋" w:hAnsi="仿宋" w:hint="eastAsia"/>
          <w:color w:val="333333"/>
          <w:sz w:val="23"/>
          <w:szCs w:val="23"/>
        </w:rPr>
        <w:t>年</w:t>
      </w: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" w:eastAsia="仿宋" w:hAnsi="仿宋" w:hint="eastAsia"/>
          <w:color w:val="333333"/>
          <w:sz w:val="23"/>
          <w:szCs w:val="23"/>
        </w:rPr>
        <w:t>月</w:t>
      </w: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" w:eastAsia="仿宋" w:hAnsi="仿宋" w:hint="eastAsia"/>
          <w:color w:val="333333"/>
          <w:sz w:val="23"/>
          <w:szCs w:val="23"/>
        </w:rPr>
        <w:t>日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92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经营期限：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92"/>
        <w:rPr>
          <w:rFonts w:hint="eastAsia"/>
          <w:color w:val="333333"/>
          <w:sz w:val="23"/>
          <w:szCs w:val="23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姓</w:t>
      </w: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" w:eastAsia="仿宋" w:hAnsi="仿宋" w:hint="eastAsia"/>
          <w:color w:val="333333"/>
          <w:sz w:val="23"/>
          <w:szCs w:val="23"/>
        </w:rPr>
        <w:t>名：</w:t>
      </w:r>
      <w:r>
        <w:rPr>
          <w:rFonts w:hint="eastAsia"/>
          <w:color w:val="333333"/>
          <w:sz w:val="23"/>
          <w:szCs w:val="23"/>
        </w:rPr>
        <w:t>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hint="eastAsia"/>
          <w:color w:val="333333"/>
          <w:sz w:val="23"/>
          <w:szCs w:val="23"/>
        </w:rPr>
        <w:t>    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92"/>
        <w:rPr>
          <w:rFonts w:ascii="仿宋" w:eastAsia="仿宋" w:hAnsi="仿宋" w:cs="仿宋" w:hint="eastAsia"/>
          <w:color w:val="333333"/>
          <w:sz w:val="23"/>
          <w:szCs w:val="23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性别：</w:t>
      </w:r>
      <w:r>
        <w:rPr>
          <w:rFonts w:hint="eastAsia"/>
          <w:color w:val="333333"/>
          <w:sz w:val="23"/>
          <w:szCs w:val="23"/>
        </w:rPr>
        <w:t>   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92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年龄：</w:t>
      </w:r>
      <w:r>
        <w:rPr>
          <w:rFonts w:hint="eastAsia"/>
          <w:color w:val="333333"/>
          <w:sz w:val="23"/>
          <w:szCs w:val="23"/>
        </w:rPr>
        <w:t>         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92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身份证号码</w:t>
      </w:r>
      <w:r>
        <w:rPr>
          <w:rFonts w:hint="eastAsia"/>
          <w:color w:val="333333"/>
          <w:sz w:val="23"/>
          <w:szCs w:val="23"/>
        </w:rPr>
        <w:t>            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92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系</w:t>
      </w:r>
      <w:r>
        <w:rPr>
          <w:rFonts w:hint="eastAsia"/>
          <w:color w:val="333333"/>
          <w:sz w:val="23"/>
          <w:szCs w:val="23"/>
        </w:rPr>
        <w:t> 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ascii="仿宋" w:eastAsia="仿宋" w:hAnsi="仿宋" w:hint="eastAsia"/>
          <w:color w:val="333333"/>
          <w:sz w:val="23"/>
          <w:szCs w:val="23"/>
        </w:rPr>
        <w:t>（采购论证人单位名称）</w:t>
      </w:r>
      <w:r>
        <w:rPr>
          <w:rFonts w:hint="eastAsia"/>
          <w:color w:val="333333"/>
          <w:sz w:val="23"/>
          <w:szCs w:val="23"/>
        </w:rPr>
        <w:t> 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ascii="仿宋" w:eastAsia="仿宋" w:hAnsi="仿宋" w:hint="eastAsia"/>
          <w:color w:val="333333"/>
          <w:sz w:val="23"/>
          <w:szCs w:val="23"/>
        </w:rPr>
        <w:t>的法定代表人。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92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特此证明。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92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附身份证复印件</w:t>
      </w:r>
      <w:r>
        <w:rPr>
          <w:rFonts w:hint="eastAsia"/>
          <w:color w:val="333333"/>
          <w:sz w:val="23"/>
          <w:szCs w:val="23"/>
        </w:rPr>
        <w:t> 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3360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采购论证人：</w:t>
      </w:r>
      <w:r>
        <w:rPr>
          <w:rFonts w:hint="eastAsia"/>
          <w:color w:val="333333"/>
          <w:sz w:val="23"/>
          <w:szCs w:val="23"/>
        </w:rPr>
        <w:t>      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ascii="仿宋" w:eastAsia="仿宋" w:hAnsi="仿宋" w:hint="eastAsia"/>
          <w:color w:val="333333"/>
          <w:sz w:val="23"/>
          <w:szCs w:val="23"/>
        </w:rPr>
        <w:t>（盖公章）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3360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法定代表人签名：</w:t>
      </w:r>
      <w:r>
        <w:rPr>
          <w:rFonts w:hint="eastAsia"/>
          <w:color w:val="333333"/>
          <w:sz w:val="23"/>
          <w:szCs w:val="23"/>
        </w:rPr>
        <w:t>          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3360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日 期：</w:t>
      </w: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ascii="仿宋" w:eastAsia="仿宋" w:hAnsi="仿宋" w:hint="eastAsia"/>
          <w:color w:val="333333"/>
          <w:sz w:val="23"/>
          <w:szCs w:val="23"/>
        </w:rPr>
        <w:t>年</w:t>
      </w:r>
      <w:r>
        <w:rPr>
          <w:rFonts w:hint="eastAsia"/>
          <w:color w:val="333333"/>
          <w:sz w:val="23"/>
          <w:szCs w:val="23"/>
        </w:rPr>
        <w:t>   </w:t>
      </w:r>
      <w:r>
        <w:rPr>
          <w:rFonts w:ascii="仿宋" w:eastAsia="仿宋" w:hAnsi="仿宋" w:hint="eastAsia"/>
          <w:color w:val="333333"/>
          <w:sz w:val="23"/>
          <w:szCs w:val="23"/>
        </w:rPr>
        <w:t>月</w:t>
      </w:r>
      <w:r>
        <w:rPr>
          <w:rFonts w:hint="eastAsia"/>
          <w:color w:val="333333"/>
          <w:sz w:val="23"/>
          <w:szCs w:val="23"/>
        </w:rPr>
        <w:t>   </w:t>
      </w:r>
      <w:r>
        <w:rPr>
          <w:rFonts w:ascii="仿宋" w:eastAsia="仿宋" w:hAnsi="仿宋" w:hint="eastAsia"/>
          <w:color w:val="333333"/>
          <w:sz w:val="23"/>
          <w:szCs w:val="23"/>
        </w:rPr>
        <w:t>日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140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140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140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140"/>
        <w:rPr>
          <w:rFonts w:ascii="微软雅黑" w:eastAsia="微软雅黑" w:hAnsi="微软雅黑"/>
          <w:color w:val="333333"/>
          <w:sz w:val="27"/>
          <w:szCs w:val="27"/>
        </w:rPr>
      </w:pPr>
    </w:p>
    <w:p w:rsidR="00562BDA" w:rsidRDefault="00562BDA" w:rsidP="00562BDA">
      <w:pPr>
        <w:pStyle w:val="a5"/>
        <w:spacing w:before="0" w:beforeAutospacing="0" w:after="0" w:afterAutospacing="0"/>
        <w:rPr>
          <w:rFonts w:ascii="微软雅黑" w:eastAsia="微软雅黑" w:hAnsi="微软雅黑"/>
          <w:color w:val="333333"/>
          <w:sz w:val="27"/>
          <w:szCs w:val="27"/>
        </w:rPr>
      </w:pPr>
      <w:bookmarkStart w:id="0" w:name="_Toc18831"/>
      <w:bookmarkStart w:id="1" w:name="_Toc25165"/>
      <w:bookmarkEnd w:id="0"/>
      <w:bookmarkEnd w:id="1"/>
      <w:r>
        <w:rPr>
          <w:rStyle w:val="a6"/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/>
        <w:rPr>
          <w:rFonts w:ascii="微软雅黑" w:eastAsia="微软雅黑" w:hAnsi="微软雅黑"/>
          <w:color w:val="333333"/>
          <w:sz w:val="17"/>
          <w:szCs w:val="17"/>
        </w:rPr>
      </w:pPr>
    </w:p>
    <w:p w:rsidR="00562BDA" w:rsidRDefault="00562BDA">
      <w:pPr>
        <w:widowControl/>
        <w:jc w:val="left"/>
        <w:rPr>
          <w:rStyle w:val="a6"/>
          <w:rFonts w:ascii="仿宋" w:eastAsia="仿宋" w:hAnsi="仿宋" w:cs="宋体"/>
          <w:color w:val="333333"/>
          <w:kern w:val="0"/>
          <w:sz w:val="23"/>
          <w:szCs w:val="23"/>
        </w:rPr>
      </w:pPr>
      <w:r>
        <w:rPr>
          <w:rStyle w:val="a6"/>
          <w:rFonts w:ascii="仿宋" w:eastAsia="仿宋" w:hAnsi="仿宋"/>
          <w:color w:val="333333"/>
          <w:sz w:val="23"/>
          <w:szCs w:val="23"/>
        </w:rPr>
        <w:br w:type="page"/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jc w:val="center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Style w:val="a6"/>
          <w:rFonts w:ascii="仿宋" w:eastAsia="仿宋" w:hAnsi="仿宋" w:hint="eastAsia"/>
          <w:color w:val="333333"/>
          <w:sz w:val="23"/>
          <w:szCs w:val="23"/>
        </w:rPr>
        <w:lastRenderedPageBreak/>
        <w:t>附件３：授权委托书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委托人（采购论证人）：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地</w:t>
      </w:r>
      <w:r>
        <w:rPr>
          <w:rFonts w:hint="eastAsia"/>
          <w:color w:val="333333"/>
          <w:sz w:val="23"/>
          <w:szCs w:val="23"/>
        </w:rPr>
        <w:t> 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ascii="仿宋" w:eastAsia="仿宋" w:hAnsi="仿宋" w:hint="eastAsia"/>
          <w:color w:val="333333"/>
          <w:sz w:val="23"/>
          <w:szCs w:val="23"/>
        </w:rPr>
        <w:t>址：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法定代表人：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受委托人（一）：</w:t>
      </w:r>
      <w:r>
        <w:rPr>
          <w:rFonts w:hint="eastAsia"/>
          <w:color w:val="333333"/>
          <w:sz w:val="23"/>
          <w:szCs w:val="23"/>
        </w:rPr>
        <w:t>        </w:t>
      </w:r>
      <w:r>
        <w:rPr>
          <w:rFonts w:ascii="仿宋" w:eastAsia="仿宋" w:hAnsi="仿宋" w:hint="eastAsia"/>
          <w:color w:val="333333"/>
          <w:sz w:val="23"/>
          <w:szCs w:val="23"/>
        </w:rPr>
        <w:t>职务：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受委托人（一）身份证号码：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hint="eastAsia"/>
          <w:color w:val="333333"/>
          <w:sz w:val="23"/>
          <w:szCs w:val="23"/>
        </w:rPr>
        <w:t> </w:t>
      </w:r>
      <w:r>
        <w:rPr>
          <w:rFonts w:ascii="仿宋" w:eastAsia="仿宋" w:hAnsi="仿宋" w:hint="eastAsia"/>
          <w:color w:val="333333"/>
          <w:sz w:val="23"/>
          <w:szCs w:val="23"/>
        </w:rPr>
        <w:t>现委托上述受委托人在</w:t>
      </w:r>
      <w:r>
        <w:rPr>
          <w:rFonts w:hint="eastAsia"/>
          <w:color w:val="333333"/>
          <w:sz w:val="23"/>
          <w:szCs w:val="23"/>
        </w:rPr>
        <w:t>   </w:t>
      </w:r>
      <w:r>
        <w:rPr>
          <w:rFonts w:hint="eastAsia"/>
          <w:color w:val="333333"/>
          <w:sz w:val="23"/>
          <w:szCs w:val="23"/>
        </w:rPr>
        <w:t xml:space="preserve">              </w:t>
      </w:r>
      <w:r>
        <w:rPr>
          <w:rFonts w:ascii="仿宋" w:eastAsia="仿宋" w:hAnsi="仿宋" w:hint="eastAsia"/>
          <w:color w:val="333333"/>
          <w:sz w:val="23"/>
          <w:szCs w:val="23"/>
        </w:rPr>
        <w:t>（采购论证项目名称）</w:t>
      </w:r>
      <w:r>
        <w:rPr>
          <w:rFonts w:hint="eastAsia"/>
          <w:color w:val="333333"/>
          <w:sz w:val="23"/>
          <w:szCs w:val="23"/>
        </w:rPr>
        <w:t>    </w:t>
      </w:r>
      <w:r>
        <w:rPr>
          <w:rFonts w:ascii="仿宋" w:eastAsia="仿宋" w:hAnsi="仿宋" w:hint="eastAsia"/>
          <w:color w:val="333333"/>
          <w:sz w:val="23"/>
          <w:szCs w:val="23"/>
        </w:rPr>
        <w:t>权委托人。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委托事项：领取采购论证文件、编制、签署、递交、说明补正采购文件、签订合同和处理有关事宜等特别授权。受委托人联合行使或独立行使的委托权限，其法律后果由委托人承担。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采购论证事务负责人无转委托权。采购论证人有权拒绝其他</w:t>
      </w:r>
      <w:proofErr w:type="gramStart"/>
      <w:r>
        <w:rPr>
          <w:rFonts w:ascii="仿宋" w:eastAsia="仿宋" w:hAnsi="仿宋" w:hint="eastAsia"/>
          <w:color w:val="333333"/>
          <w:sz w:val="23"/>
          <w:szCs w:val="23"/>
        </w:rPr>
        <w:t>任何代表</w:t>
      </w:r>
      <w:proofErr w:type="gramEnd"/>
      <w:r>
        <w:rPr>
          <w:rFonts w:ascii="仿宋" w:eastAsia="仿宋" w:hAnsi="仿宋" w:hint="eastAsia"/>
          <w:color w:val="333333"/>
          <w:sz w:val="23"/>
          <w:szCs w:val="23"/>
        </w:rPr>
        <w:t>委托人行使的采购论证事宜，以及超出本授权范围的其他事宜。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委托期限：</w:t>
      </w: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" w:eastAsia="仿宋" w:hAnsi="仿宋" w:hint="eastAsia"/>
          <w:color w:val="333333"/>
          <w:sz w:val="23"/>
          <w:szCs w:val="23"/>
        </w:rPr>
        <w:t>日，自</w:t>
      </w: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" w:eastAsia="仿宋" w:hAnsi="仿宋" w:hint="eastAsia"/>
          <w:color w:val="333333"/>
          <w:sz w:val="23"/>
          <w:szCs w:val="23"/>
        </w:rPr>
        <w:t>年</w:t>
      </w: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" w:eastAsia="仿宋" w:hAnsi="仿宋" w:hint="eastAsia"/>
          <w:color w:val="333333"/>
          <w:sz w:val="23"/>
          <w:szCs w:val="23"/>
        </w:rPr>
        <w:t>月</w:t>
      </w: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" w:eastAsia="仿宋" w:hAnsi="仿宋" w:cs="仿宋" w:hint="eastAsia"/>
          <w:color w:val="333333"/>
          <w:sz w:val="23"/>
          <w:szCs w:val="23"/>
        </w:rPr>
        <w:t xml:space="preserve"> </w:t>
      </w:r>
      <w:r>
        <w:rPr>
          <w:rFonts w:ascii="仿宋" w:eastAsia="仿宋" w:hAnsi="仿宋" w:hint="eastAsia"/>
          <w:color w:val="333333"/>
          <w:sz w:val="23"/>
          <w:szCs w:val="23"/>
        </w:rPr>
        <w:t>日至</w:t>
      </w: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" w:eastAsia="仿宋" w:hAnsi="仿宋" w:hint="eastAsia"/>
          <w:color w:val="333333"/>
          <w:sz w:val="23"/>
          <w:szCs w:val="23"/>
        </w:rPr>
        <w:t>年</w:t>
      </w:r>
      <w:r>
        <w:rPr>
          <w:rFonts w:hint="eastAsia"/>
          <w:color w:val="333333"/>
          <w:sz w:val="23"/>
          <w:szCs w:val="23"/>
        </w:rPr>
        <w:t> </w:t>
      </w:r>
      <w:r>
        <w:rPr>
          <w:rFonts w:ascii="仿宋" w:eastAsia="仿宋" w:hAnsi="仿宋" w:hint="eastAsia"/>
          <w:color w:val="333333"/>
          <w:sz w:val="23"/>
          <w:szCs w:val="23"/>
        </w:rPr>
        <w:t>月</w:t>
      </w:r>
      <w:r>
        <w:rPr>
          <w:rFonts w:hint="eastAsia"/>
          <w:color w:val="333333"/>
          <w:sz w:val="23"/>
          <w:szCs w:val="23"/>
        </w:rPr>
        <w:t> </w:t>
      </w:r>
      <w:r>
        <w:rPr>
          <w:rFonts w:ascii="仿宋" w:eastAsia="仿宋" w:hAnsi="仿宋" w:hint="eastAsia"/>
          <w:color w:val="333333"/>
          <w:sz w:val="23"/>
          <w:szCs w:val="23"/>
        </w:rPr>
        <w:t>日。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92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附身份证复印件</w:t>
      </w: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jc w:val="righ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委托人：（盖单位章）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jc w:val="righ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jc w:val="righ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法定代表人：（签字）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jc w:val="righ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jc w:val="righ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" w:eastAsia="仿宋" w:hAnsi="仿宋" w:hint="eastAsia"/>
          <w:color w:val="333333"/>
          <w:sz w:val="23"/>
          <w:szCs w:val="23"/>
        </w:rPr>
        <w:t>受委托人：（签字）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  </w:t>
      </w:r>
    </w:p>
    <w:p w:rsidR="00562BDA" w:rsidRDefault="00562BDA" w:rsidP="00562BDA">
      <w:pPr>
        <w:pStyle w:val="a5"/>
        <w:spacing w:before="0" w:beforeAutospacing="0" w:after="0" w:afterAutospacing="0" w:line="300" w:lineRule="atLeast"/>
        <w:ind w:firstLine="444"/>
        <w:rPr>
          <w:rFonts w:ascii="微软雅黑" w:eastAsia="微软雅黑" w:hAnsi="微软雅黑"/>
          <w:color w:val="333333"/>
          <w:sz w:val="27"/>
          <w:szCs w:val="27"/>
        </w:rPr>
      </w:pPr>
    </w:p>
    <w:p w:rsidR="00562BDA" w:rsidRDefault="00562BDA" w:rsidP="00562BDA"/>
    <w:p w:rsidR="00562BDA" w:rsidRDefault="00562BD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2BDA" w:rsidRDefault="00562BDA" w:rsidP="00562BDA">
      <w:pPr>
        <w:jc w:val="center"/>
        <w:rPr>
          <w:sz w:val="24"/>
          <w:szCs w:val="24"/>
        </w:rPr>
      </w:pPr>
      <w:bookmarkStart w:id="2" w:name="_GoBack"/>
      <w:bookmarkEnd w:id="2"/>
      <w:r>
        <w:rPr>
          <w:rFonts w:hint="eastAsia"/>
          <w:sz w:val="24"/>
          <w:szCs w:val="24"/>
        </w:rPr>
        <w:lastRenderedPageBreak/>
        <w:t>泰兴市中医院</w:t>
      </w:r>
      <w:r>
        <w:rPr>
          <w:rFonts w:hint="eastAsia"/>
          <w:sz w:val="24"/>
          <w:szCs w:val="24"/>
        </w:rPr>
        <w:t>ICU</w:t>
      </w:r>
      <w:r>
        <w:rPr>
          <w:rFonts w:hint="eastAsia"/>
          <w:sz w:val="24"/>
          <w:szCs w:val="24"/>
        </w:rPr>
        <w:t>室有创</w:t>
      </w:r>
    </w:p>
    <w:p w:rsidR="00562BDA" w:rsidRPr="00CF2966" w:rsidRDefault="00562BDA" w:rsidP="00562B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呼吸机采购</w:t>
      </w:r>
      <w:r>
        <w:rPr>
          <w:rFonts w:ascii="宋体" w:hint="eastAsia"/>
          <w:sz w:val="24"/>
          <w:szCs w:val="24"/>
        </w:rPr>
        <w:t>技术参数要求</w:t>
      </w:r>
    </w:p>
    <w:p w:rsidR="00562BDA" w:rsidRDefault="00562BDA" w:rsidP="00562BDA">
      <w:pPr>
        <w:jc w:val="center"/>
        <w:rPr>
          <w:rFonts w:ascii="宋体"/>
          <w:sz w:val="24"/>
        </w:rPr>
      </w:pPr>
    </w:p>
    <w:p w:rsidR="00562BDA" w:rsidRDefault="00562BDA" w:rsidP="00562BDA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4"/>
        </w:rPr>
      </w:pPr>
      <w:r>
        <w:rPr>
          <w:rFonts w:hint="eastAsia"/>
          <w:sz w:val="24"/>
        </w:rPr>
        <w:t>原装进口或国产一流品牌，适用于成人、儿童、婴儿；有创、无</w:t>
      </w:r>
      <w:proofErr w:type="gramStart"/>
      <w:r>
        <w:rPr>
          <w:rFonts w:hint="eastAsia"/>
          <w:sz w:val="24"/>
        </w:rPr>
        <w:t>创模式</w:t>
      </w:r>
      <w:proofErr w:type="gramEnd"/>
      <w:r>
        <w:rPr>
          <w:rFonts w:hint="eastAsia"/>
          <w:sz w:val="24"/>
        </w:rPr>
        <w:t>均可用。</w:t>
      </w:r>
    </w:p>
    <w:p w:rsidR="00562BDA" w:rsidRDefault="00562BDA" w:rsidP="00562BDA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4"/>
        </w:rPr>
      </w:pPr>
      <w:r>
        <w:rPr>
          <w:rFonts w:hint="eastAsia"/>
          <w:sz w:val="24"/>
        </w:rPr>
        <w:t>操作简便灵活，“选择</w:t>
      </w:r>
      <w:r>
        <w:rPr>
          <w:rFonts w:hint="eastAsia"/>
          <w:sz w:val="24"/>
        </w:rPr>
        <w:t>--</w:t>
      </w:r>
      <w:r>
        <w:rPr>
          <w:rFonts w:hint="eastAsia"/>
          <w:sz w:val="24"/>
        </w:rPr>
        <w:t>调整</w:t>
      </w:r>
      <w:r>
        <w:rPr>
          <w:rFonts w:hint="eastAsia"/>
          <w:sz w:val="24"/>
        </w:rPr>
        <w:t>--</w:t>
      </w:r>
      <w:r>
        <w:rPr>
          <w:rFonts w:hint="eastAsia"/>
          <w:sz w:val="24"/>
        </w:rPr>
        <w:t>确认”简单三步完成操作</w:t>
      </w:r>
    </w:p>
    <w:p w:rsidR="00562BDA" w:rsidRDefault="00562BDA" w:rsidP="00562BDA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4"/>
        </w:rPr>
      </w:pPr>
      <w:proofErr w:type="gramStart"/>
      <w:r>
        <w:rPr>
          <w:rFonts w:hint="eastAsia"/>
          <w:sz w:val="24"/>
        </w:rPr>
        <w:t>标配通气</w:t>
      </w:r>
      <w:proofErr w:type="gramEnd"/>
      <w:r>
        <w:rPr>
          <w:rFonts w:hint="eastAsia"/>
          <w:sz w:val="24"/>
        </w:rPr>
        <w:t>模式：</w:t>
      </w:r>
    </w:p>
    <w:p w:rsidR="00562BDA" w:rsidRDefault="00562BDA" w:rsidP="00562BDA">
      <w:pPr>
        <w:numPr>
          <w:ilvl w:val="0"/>
          <w:numId w:val="2"/>
        </w:numPr>
        <w:tabs>
          <w:tab w:val="left" w:pos="0"/>
        </w:tabs>
        <w:spacing w:line="360" w:lineRule="auto"/>
        <w:rPr>
          <w:sz w:val="24"/>
        </w:rPr>
      </w:pPr>
      <w:r>
        <w:rPr>
          <w:rFonts w:hint="eastAsia"/>
          <w:sz w:val="24"/>
        </w:rPr>
        <w:t>.</w:t>
      </w:r>
      <w:r>
        <w:rPr>
          <w:rFonts w:hint="eastAsia"/>
          <w:sz w:val="24"/>
        </w:rPr>
        <w:t>基本模式：</w:t>
      </w:r>
    </w:p>
    <w:p w:rsidR="00562BDA" w:rsidRDefault="00562BDA" w:rsidP="00562BD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IPPV</w:t>
      </w:r>
      <w:r>
        <w:rPr>
          <w:rFonts w:hint="eastAsia"/>
          <w:sz w:val="24"/>
        </w:rPr>
        <w:t>（定容）、</w:t>
      </w:r>
      <w:r>
        <w:rPr>
          <w:rFonts w:hint="eastAsia"/>
          <w:sz w:val="24"/>
        </w:rPr>
        <w:t>PCV</w:t>
      </w:r>
      <w:r>
        <w:rPr>
          <w:rFonts w:hint="eastAsia"/>
          <w:sz w:val="24"/>
        </w:rPr>
        <w:t>（定压）、</w:t>
      </w:r>
      <w:r>
        <w:rPr>
          <w:rFonts w:hint="eastAsia"/>
          <w:sz w:val="24"/>
        </w:rPr>
        <w:t>SIMV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PEEP/CPAP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ASB</w:t>
      </w:r>
      <w:r>
        <w:rPr>
          <w:rFonts w:hint="eastAsia"/>
          <w:sz w:val="24"/>
        </w:rPr>
        <w:t>（压力支持）、</w:t>
      </w:r>
      <w:r>
        <w:rPr>
          <w:rFonts w:hint="eastAsia"/>
          <w:sz w:val="24"/>
        </w:rPr>
        <w:t xml:space="preserve"> </w:t>
      </w:r>
    </w:p>
    <w:p w:rsidR="00562BDA" w:rsidRDefault="00562BDA" w:rsidP="00562BD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Stand-By(</w:t>
      </w:r>
      <w:r>
        <w:rPr>
          <w:rFonts w:hint="eastAsia"/>
          <w:sz w:val="24"/>
        </w:rPr>
        <w:t>待机模式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、窒息通气等</w:t>
      </w:r>
    </w:p>
    <w:p w:rsidR="00562BDA" w:rsidRDefault="00562BDA" w:rsidP="00562BDA"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增强模式：</w:t>
      </w:r>
      <w:r>
        <w:rPr>
          <w:rFonts w:ascii="宋体" w:hint="eastAsia"/>
          <w:sz w:val="24"/>
          <w:szCs w:val="24"/>
        </w:rPr>
        <w:t xml:space="preserve">                             </w:t>
      </w:r>
    </w:p>
    <w:p w:rsidR="00562BDA" w:rsidRDefault="00562BDA" w:rsidP="00562BDA">
      <w:pPr>
        <w:spacing w:line="360" w:lineRule="auto"/>
        <w:rPr>
          <w:sz w:val="24"/>
        </w:rPr>
      </w:pPr>
      <w:r>
        <w:rPr>
          <w:rFonts w:ascii="宋体" w:hint="eastAsia"/>
          <w:sz w:val="24"/>
          <w:szCs w:val="24"/>
        </w:rPr>
        <w:t xml:space="preserve">            BIPAP</w:t>
      </w:r>
      <w:proofErr w:type="gramStart"/>
      <w:r>
        <w:rPr>
          <w:rFonts w:ascii="宋体" w:hint="eastAsia"/>
          <w:sz w:val="24"/>
          <w:szCs w:val="24"/>
        </w:rPr>
        <w:t>双水平</w:t>
      </w:r>
      <w:proofErr w:type="gramEnd"/>
      <w:r>
        <w:rPr>
          <w:rFonts w:ascii="宋体" w:hint="eastAsia"/>
          <w:sz w:val="24"/>
          <w:szCs w:val="24"/>
        </w:rPr>
        <w:t>气道正压通</w:t>
      </w:r>
      <w:r>
        <w:rPr>
          <w:rFonts w:hint="eastAsia"/>
          <w:sz w:val="24"/>
        </w:rPr>
        <w:t>气</w:t>
      </w:r>
    </w:p>
    <w:p w:rsidR="00562BDA" w:rsidRDefault="00562BDA" w:rsidP="00562BD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NIV</w:t>
      </w:r>
      <w:r>
        <w:rPr>
          <w:rFonts w:ascii="宋体" w:hAnsi="宋体" w:cs="Arial" w:hint="eastAsia"/>
          <w:sz w:val="24"/>
          <w:szCs w:val="24"/>
        </w:rPr>
        <w:t>无创通气（可以叠加在所有通气模式下使用）</w:t>
      </w:r>
    </w:p>
    <w:p w:rsidR="00562BDA" w:rsidRDefault="00562BDA" w:rsidP="00562BDA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（3）.自主呼吸能在任何呼吸模式、任何时候、任何压力下保留。</w:t>
      </w:r>
    </w:p>
    <w:p w:rsidR="00562BDA" w:rsidRDefault="00562BDA" w:rsidP="00562BDA">
      <w:pPr>
        <w:spacing w:line="380" w:lineRule="exact"/>
        <w:rPr>
          <w:rFonts w:ascii="宋体" w:hAnsi="宋体" w:cs="Arial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(4).</w:t>
      </w:r>
      <w:r>
        <w:rPr>
          <w:rFonts w:ascii="宋体" w:hAnsi="宋体" w:cs="Arial" w:hint="eastAsia"/>
          <w:b/>
          <w:sz w:val="24"/>
          <w:szCs w:val="24"/>
        </w:rPr>
        <w:t xml:space="preserve"> 可选配模式：标准氧疗</w:t>
      </w:r>
    </w:p>
    <w:p w:rsidR="00562BDA" w:rsidRDefault="00562BDA" w:rsidP="00562BDA">
      <w:pPr>
        <w:spacing w:line="380" w:lineRule="exact"/>
        <w:rPr>
          <w:rFonts w:ascii="宋体" w:hAnsi="宋体" w:cs="Arial"/>
          <w:b/>
          <w:sz w:val="24"/>
          <w:szCs w:val="24"/>
        </w:rPr>
      </w:pPr>
      <w:r>
        <w:rPr>
          <w:rFonts w:ascii="宋体" w:hAnsi="宋体" w:cs="Arial" w:hint="eastAsia"/>
          <w:b/>
          <w:sz w:val="24"/>
          <w:szCs w:val="24"/>
        </w:rPr>
        <w:t xml:space="preserve">                  目标容量控制通气 </w:t>
      </w:r>
    </w:p>
    <w:p w:rsidR="00562BDA" w:rsidRDefault="00562BDA" w:rsidP="00562BDA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  <w:szCs w:val="24"/>
        </w:rPr>
        <w:t>4. 内置涡轮空压机，最大峰流速</w:t>
      </w:r>
      <w:r>
        <w:rPr>
          <w:rFonts w:ascii="宋体" w:hAnsi="宋体"/>
          <w:sz w:val="24"/>
          <w:szCs w:val="24"/>
        </w:rPr>
        <w:t>2</w:t>
      </w:r>
      <w:r>
        <w:rPr>
          <w:sz w:val="24"/>
        </w:rPr>
        <w:t>5</w:t>
      </w:r>
      <w:r>
        <w:rPr>
          <w:rFonts w:hint="eastAsia"/>
          <w:sz w:val="24"/>
        </w:rPr>
        <w:t>0L/</w:t>
      </w:r>
      <w:r>
        <w:rPr>
          <w:rFonts w:hint="eastAsia"/>
          <w:sz w:val="24"/>
        </w:rPr>
        <w:t>分。</w:t>
      </w:r>
    </w:p>
    <w:p w:rsidR="00562BDA" w:rsidRDefault="00562BDA" w:rsidP="00562BDA">
      <w:pPr>
        <w:tabs>
          <w:tab w:val="left" w:pos="706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显示屏：</w:t>
      </w:r>
    </w:p>
    <w:p w:rsidR="00562BDA" w:rsidRDefault="00562BDA" w:rsidP="00562BDA">
      <w:pPr>
        <w:tabs>
          <w:tab w:val="left" w:pos="706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）≥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英寸彩色液晶触摸屏，</w:t>
      </w:r>
    </w:p>
    <w:p w:rsidR="00562BDA" w:rsidRDefault="00562BDA" w:rsidP="00562BDA">
      <w:pPr>
        <w:tabs>
          <w:tab w:val="left" w:pos="706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）全中文显示，</w:t>
      </w:r>
    </w:p>
    <w:p w:rsidR="00562BDA" w:rsidRDefault="00562BDA" w:rsidP="00562BDA">
      <w:pPr>
        <w:spacing w:line="360" w:lineRule="auto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设置参数</w:t>
      </w:r>
    </w:p>
    <w:p w:rsidR="00562BDA" w:rsidRDefault="00562BDA" w:rsidP="00562BDA">
      <w:pPr>
        <w:spacing w:line="360" w:lineRule="auto"/>
        <w:ind w:leftChars="114" w:left="839" w:hangingChars="250" w:hanging="600"/>
        <w:rPr>
          <w:sz w:val="24"/>
        </w:rPr>
      </w:pPr>
      <w:r>
        <w:rPr>
          <w:rFonts w:hint="eastAsia"/>
          <w:sz w:val="24"/>
        </w:rPr>
        <w:t>潮气量：</w:t>
      </w:r>
      <w:r>
        <w:rPr>
          <w:sz w:val="24"/>
        </w:rPr>
        <w:t>5</w:t>
      </w:r>
      <w:r>
        <w:rPr>
          <w:rFonts w:hint="eastAsia"/>
          <w:sz w:val="24"/>
        </w:rPr>
        <w:t>0-2000ml</w:t>
      </w:r>
    </w:p>
    <w:p w:rsidR="00562BDA" w:rsidRDefault="00562BDA" w:rsidP="00562BDA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呼吸频率：</w:t>
      </w:r>
      <w:r>
        <w:rPr>
          <w:rFonts w:hint="eastAsia"/>
          <w:sz w:val="24"/>
        </w:rPr>
        <w:t>2-80</w:t>
      </w:r>
      <w:r>
        <w:rPr>
          <w:rFonts w:hint="eastAsia"/>
          <w:sz w:val="24"/>
        </w:rPr>
        <w:t>次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分</w:t>
      </w:r>
    </w:p>
    <w:p w:rsidR="00562BDA" w:rsidRDefault="00562BDA" w:rsidP="00562BDA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吸气流速：</w:t>
      </w:r>
      <w:r>
        <w:rPr>
          <w:rFonts w:hint="eastAsia"/>
          <w:sz w:val="24"/>
        </w:rPr>
        <w:t>0-180</w:t>
      </w:r>
      <w:r>
        <w:rPr>
          <w:rFonts w:hint="eastAsia"/>
          <w:sz w:val="24"/>
        </w:rPr>
        <w:t>升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分</w:t>
      </w:r>
    </w:p>
    <w:p w:rsidR="00562BDA" w:rsidRDefault="00562BDA" w:rsidP="00562BDA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平台时间：</w:t>
      </w:r>
      <w:r>
        <w:rPr>
          <w:rFonts w:hint="eastAsia"/>
          <w:sz w:val="24"/>
        </w:rPr>
        <w:t>0%-30%</w:t>
      </w:r>
      <w:r>
        <w:rPr>
          <w:rFonts w:hint="eastAsia"/>
          <w:sz w:val="24"/>
        </w:rPr>
        <w:t>可调</w:t>
      </w:r>
    </w:p>
    <w:p w:rsidR="00562BDA" w:rsidRDefault="00562BDA" w:rsidP="00562BDA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呼吸波形：方波和递减波</w:t>
      </w:r>
    </w:p>
    <w:p w:rsidR="00562BDA" w:rsidRDefault="00562BDA" w:rsidP="00562BDA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吸气压力：</w:t>
      </w:r>
      <w:r>
        <w:rPr>
          <w:rFonts w:hint="eastAsia"/>
          <w:sz w:val="24"/>
        </w:rPr>
        <w:t>0-100cmH2O</w:t>
      </w:r>
    </w:p>
    <w:p w:rsidR="00562BDA" w:rsidRDefault="00562BDA" w:rsidP="00562BDA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吸气时间：</w:t>
      </w:r>
      <w:r>
        <w:rPr>
          <w:rFonts w:hint="eastAsia"/>
          <w:sz w:val="24"/>
        </w:rPr>
        <w:t>0.2-10</w:t>
      </w:r>
      <w:r>
        <w:rPr>
          <w:rFonts w:hint="eastAsia"/>
          <w:sz w:val="24"/>
        </w:rPr>
        <w:t>秒</w:t>
      </w:r>
    </w:p>
    <w:p w:rsidR="00562BDA" w:rsidRDefault="00562BDA" w:rsidP="00562BDA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压力支持：</w:t>
      </w:r>
      <w:r>
        <w:rPr>
          <w:rFonts w:hint="eastAsia"/>
          <w:sz w:val="24"/>
        </w:rPr>
        <w:t>0-70cmH2O</w:t>
      </w:r>
    </w:p>
    <w:p w:rsidR="00562BDA" w:rsidRDefault="00562BDA" w:rsidP="00562BDA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触发方式：压力和流速触发任选</w:t>
      </w:r>
    </w:p>
    <w:p w:rsidR="00562BDA" w:rsidRDefault="00562BDA" w:rsidP="00562BDA">
      <w:pPr>
        <w:spacing w:line="360" w:lineRule="auto"/>
        <w:ind w:leftChars="114" w:left="479" w:hangingChars="100" w:hanging="240"/>
        <w:jc w:val="left"/>
        <w:rPr>
          <w:sz w:val="24"/>
        </w:rPr>
      </w:pPr>
      <w:r>
        <w:rPr>
          <w:rFonts w:hint="eastAsia"/>
          <w:sz w:val="24"/>
        </w:rPr>
        <w:t>压力触发灵敏度：</w:t>
      </w:r>
      <w:r>
        <w:rPr>
          <w:rFonts w:hint="eastAsia"/>
          <w:sz w:val="24"/>
        </w:rPr>
        <w:t>0.5-20cmH2O</w:t>
      </w:r>
    </w:p>
    <w:p w:rsidR="00562BDA" w:rsidRDefault="00562BDA" w:rsidP="00562BDA">
      <w:pPr>
        <w:spacing w:line="360" w:lineRule="auto"/>
        <w:ind w:leftChars="114" w:left="479" w:hangingChars="100" w:hanging="240"/>
        <w:jc w:val="left"/>
        <w:rPr>
          <w:sz w:val="24"/>
        </w:rPr>
      </w:pPr>
      <w:r>
        <w:rPr>
          <w:rFonts w:hint="eastAsia"/>
          <w:sz w:val="24"/>
        </w:rPr>
        <w:t>流量触发灵敏度：</w:t>
      </w:r>
      <w:r>
        <w:rPr>
          <w:rFonts w:hint="eastAsia"/>
          <w:sz w:val="24"/>
        </w:rPr>
        <w:t>1-15L/MIN</w:t>
      </w:r>
    </w:p>
    <w:p w:rsidR="00562BDA" w:rsidRDefault="00562BDA" w:rsidP="00562BDA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PEEP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0-35cmH2O</w:t>
      </w:r>
    </w:p>
    <w:p w:rsidR="00562BDA" w:rsidRDefault="00562BDA" w:rsidP="00562BDA">
      <w:pPr>
        <w:spacing w:line="360" w:lineRule="auto"/>
        <w:ind w:firstLineChars="100" w:firstLine="240"/>
        <w:rPr>
          <w:i/>
          <w:iCs/>
          <w:sz w:val="24"/>
        </w:rPr>
      </w:pPr>
      <w:r>
        <w:rPr>
          <w:rFonts w:hint="eastAsia"/>
          <w:sz w:val="24"/>
        </w:rPr>
        <w:t>氧浓度：</w:t>
      </w:r>
      <w:r>
        <w:rPr>
          <w:rFonts w:hint="eastAsia"/>
          <w:sz w:val="24"/>
        </w:rPr>
        <w:t>21-100%</w:t>
      </w:r>
    </w:p>
    <w:p w:rsidR="00562BDA" w:rsidRDefault="00562BDA" w:rsidP="00562BD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7. </w:t>
      </w:r>
      <w:r>
        <w:rPr>
          <w:rFonts w:hint="eastAsia"/>
          <w:sz w:val="24"/>
        </w:rPr>
        <w:t>监测功能：</w:t>
      </w:r>
    </w:p>
    <w:p w:rsidR="00562BDA" w:rsidRDefault="00562BDA" w:rsidP="00562BD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监测功能：潮气量（吸入、呼出）、气道压力（峰压、平均压、基线压、</w:t>
      </w:r>
      <w:r>
        <w:rPr>
          <w:rFonts w:hint="eastAsia"/>
          <w:sz w:val="24"/>
        </w:rPr>
        <w:t>PEEP</w:t>
      </w:r>
      <w:r>
        <w:rPr>
          <w:rFonts w:hint="eastAsia"/>
          <w:sz w:val="24"/>
        </w:rPr>
        <w:t>）、分钟通气量、流速、频率、吸呼比、氧浓度、氧气压力、空气压力等；各种曲线（如压力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时间曲线、流量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时间曲线、容量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时间曲线）及内源性</w:t>
      </w:r>
      <w:r>
        <w:rPr>
          <w:rFonts w:hint="eastAsia"/>
          <w:sz w:val="24"/>
        </w:rPr>
        <w:t>PEEP</w:t>
      </w:r>
      <w:r>
        <w:rPr>
          <w:rFonts w:hint="eastAsia"/>
          <w:sz w:val="24"/>
        </w:rPr>
        <w:t>等监测</w:t>
      </w:r>
    </w:p>
    <w:p w:rsidR="00562BDA" w:rsidRDefault="00562BDA" w:rsidP="00562BD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三组独立的双传感器，可后备支持监测吸入氧浓度、气道压力、分钟通气量。</w:t>
      </w:r>
    </w:p>
    <w:p w:rsidR="00562BDA" w:rsidRDefault="00562BDA" w:rsidP="00562BDA">
      <w:pPr>
        <w:spacing w:line="360" w:lineRule="auto"/>
        <w:rPr>
          <w:sz w:val="24"/>
        </w:rPr>
      </w:pPr>
      <w:r>
        <w:rPr>
          <w:rFonts w:hint="eastAsia"/>
          <w:sz w:val="24"/>
        </w:rPr>
        <w:t>8.</w:t>
      </w:r>
      <w:r>
        <w:rPr>
          <w:rFonts w:hint="eastAsia"/>
          <w:sz w:val="24"/>
        </w:rPr>
        <w:t>采用铂金丝流量传感器，潮气量精确输送。</w:t>
      </w:r>
    </w:p>
    <w:p w:rsidR="00562BDA" w:rsidRDefault="00562BDA" w:rsidP="00562BDA">
      <w:pPr>
        <w:spacing w:line="360" w:lineRule="auto"/>
        <w:rPr>
          <w:sz w:val="24"/>
        </w:rPr>
      </w:pPr>
      <w:r>
        <w:rPr>
          <w:rFonts w:hint="eastAsia"/>
          <w:sz w:val="24"/>
        </w:rPr>
        <w:t>9.</w:t>
      </w:r>
      <w:r>
        <w:rPr>
          <w:rFonts w:hint="eastAsia"/>
          <w:sz w:val="24"/>
        </w:rPr>
        <w:t>智能化报警功能：空氧气源、氧浓度、呼出潮气量、分钟通气量、呼吸暂停、自主呼吸频率、吸气温度、主电源故障等声光报警，并可分级显示</w:t>
      </w:r>
    </w:p>
    <w:p w:rsidR="00562BDA" w:rsidRDefault="00562BDA" w:rsidP="00562BDA">
      <w:pPr>
        <w:spacing w:line="360" w:lineRule="auto"/>
        <w:rPr>
          <w:sz w:val="24"/>
        </w:rPr>
      </w:pPr>
      <w:r>
        <w:rPr>
          <w:rFonts w:hint="eastAsia"/>
          <w:sz w:val="24"/>
        </w:rPr>
        <w:t>10.</w:t>
      </w:r>
      <w:r>
        <w:rPr>
          <w:rFonts w:hint="eastAsia"/>
          <w:sz w:val="24"/>
        </w:rPr>
        <w:t>其他参数</w:t>
      </w:r>
    </w:p>
    <w:p w:rsidR="00562BDA" w:rsidRDefault="00562BDA" w:rsidP="00562BDA">
      <w:pPr>
        <w:spacing w:line="360" w:lineRule="auto"/>
        <w:ind w:leftChars="171" w:left="359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）配备标准内置后备电源维持运行时间达到规定要求</w:t>
      </w:r>
    </w:p>
    <w:p w:rsidR="00562BDA" w:rsidRDefault="00562BDA" w:rsidP="00562BDA">
      <w:pPr>
        <w:spacing w:line="360" w:lineRule="auto"/>
        <w:ind w:leftChars="171" w:left="359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）阀反应时间</w:t>
      </w:r>
      <w:r>
        <w:rPr>
          <w:rFonts w:hint="eastAsia"/>
          <w:sz w:val="24"/>
        </w:rPr>
        <w:t>5ms</w:t>
      </w:r>
    </w:p>
    <w:p w:rsidR="00562BDA" w:rsidRDefault="00562BDA" w:rsidP="00562BDA">
      <w:pPr>
        <w:spacing w:line="360" w:lineRule="auto"/>
        <w:ind w:leftChars="171" w:left="359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）加</w:t>
      </w:r>
      <w:proofErr w:type="gramStart"/>
      <w:r>
        <w:rPr>
          <w:rFonts w:hint="eastAsia"/>
          <w:sz w:val="24"/>
        </w:rPr>
        <w:t>温湿化</w:t>
      </w:r>
      <w:proofErr w:type="gramEnd"/>
      <w:r>
        <w:rPr>
          <w:rFonts w:hint="eastAsia"/>
          <w:sz w:val="24"/>
        </w:rPr>
        <w:t>功能</w:t>
      </w:r>
    </w:p>
    <w:p w:rsidR="00562BDA" w:rsidRDefault="00562BDA" w:rsidP="00562BDA">
      <w:pPr>
        <w:spacing w:line="360" w:lineRule="auto"/>
        <w:ind w:firstLineChars="170" w:firstLine="408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）特有智能吸痰模式，供吸痰时使用，在执行吸痰程序时，可</w:t>
      </w:r>
      <w:proofErr w:type="gramStart"/>
      <w:r>
        <w:rPr>
          <w:rFonts w:hint="eastAsia"/>
          <w:sz w:val="24"/>
        </w:rPr>
        <w:t>自动预供纯氧</w:t>
      </w:r>
      <w:proofErr w:type="gramEnd"/>
      <w:r>
        <w:rPr>
          <w:rFonts w:hint="eastAsia"/>
          <w:sz w:val="24"/>
        </w:rPr>
        <w:t>及报警静音</w:t>
      </w:r>
    </w:p>
    <w:p w:rsidR="00562BDA" w:rsidRDefault="00562BDA" w:rsidP="00562BDA">
      <w:pPr>
        <w:spacing w:line="360" w:lineRule="auto"/>
        <w:ind w:firstLineChars="171" w:firstLine="41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）特有待机功能，缩短开机时间，减少能耗和气体消耗；在临时脱管时，可避免误报警</w:t>
      </w:r>
    </w:p>
    <w:p w:rsidR="00562BDA" w:rsidRDefault="00562BDA" w:rsidP="00562BDA">
      <w:pPr>
        <w:spacing w:line="360" w:lineRule="auto"/>
        <w:ind w:leftChars="171" w:left="359"/>
        <w:rPr>
          <w:i/>
          <w:iCs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）呼吸机软件具有升级功能</w:t>
      </w:r>
    </w:p>
    <w:p w:rsidR="00562BDA" w:rsidRDefault="00562BDA" w:rsidP="00562BDA">
      <w:pPr>
        <w:spacing w:line="360" w:lineRule="auto"/>
        <w:ind w:leftChars="171" w:left="359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）有良好的自检功能</w:t>
      </w:r>
    </w:p>
    <w:p w:rsidR="00562BDA" w:rsidRDefault="00562BDA" w:rsidP="00562BDA">
      <w:pPr>
        <w:spacing w:line="360" w:lineRule="auto"/>
        <w:ind w:leftChars="171" w:left="359"/>
        <w:rPr>
          <w:sz w:val="24"/>
        </w:rPr>
      </w:pP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  <w:sz w:val="24"/>
        </w:rPr>
        <w:t>整机配套一次性材料</w:t>
      </w:r>
      <w:r w:rsidRPr="00CF2966">
        <w:rPr>
          <w:rFonts w:hint="eastAsia"/>
          <w:sz w:val="24"/>
        </w:rPr>
        <w:t>在</w:t>
      </w:r>
      <w:r>
        <w:rPr>
          <w:rFonts w:hint="eastAsia"/>
          <w:sz w:val="24"/>
        </w:rPr>
        <w:t>省</w:t>
      </w:r>
      <w:r w:rsidRPr="00CF2966">
        <w:rPr>
          <w:rFonts w:hint="eastAsia"/>
          <w:sz w:val="24"/>
        </w:rPr>
        <w:t>标</w:t>
      </w:r>
    </w:p>
    <w:p w:rsidR="00562BDA" w:rsidRPr="007F5990" w:rsidRDefault="00562BDA" w:rsidP="00562BDA">
      <w:pPr>
        <w:ind w:firstLineChars="200" w:firstLine="420"/>
      </w:pPr>
    </w:p>
    <w:p w:rsidR="00562BDA" w:rsidRPr="00AE41EE" w:rsidRDefault="00562BDA" w:rsidP="00562BDA"/>
    <w:p w:rsidR="000D5F2F" w:rsidRPr="00562BDA" w:rsidRDefault="000D5F2F"/>
    <w:sectPr w:rsidR="000D5F2F" w:rsidRPr="00562BDA" w:rsidSect="005A0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E5" w:rsidRDefault="00BD71E5" w:rsidP="00562BDA">
      <w:r>
        <w:separator/>
      </w:r>
    </w:p>
  </w:endnote>
  <w:endnote w:type="continuationSeparator" w:id="0">
    <w:p w:rsidR="00BD71E5" w:rsidRDefault="00BD71E5" w:rsidP="0056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E5" w:rsidRDefault="00BD71E5" w:rsidP="00562BDA">
      <w:r>
        <w:separator/>
      </w:r>
    </w:p>
  </w:footnote>
  <w:footnote w:type="continuationSeparator" w:id="0">
    <w:p w:rsidR="00BD71E5" w:rsidRDefault="00BD71E5" w:rsidP="0056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（%1）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E4"/>
    <w:rsid w:val="000D5F2F"/>
    <w:rsid w:val="00562BDA"/>
    <w:rsid w:val="00BD71E5"/>
    <w:rsid w:val="00E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BD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62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2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BD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62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2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2022-11-11T01:55:00Z</dcterms:created>
  <dcterms:modified xsi:type="dcterms:W3CDTF">2022-11-11T02:00:00Z</dcterms:modified>
</cp:coreProperties>
</file>